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466317BB" w:rsidR="00E862EA" w:rsidRDefault="00B51B15" w:rsidP="00E862EA">
      <w:pPr>
        <w:spacing w:after="100" w:line="240" w:lineRule="auto"/>
        <w:rPr>
          <w:color w:val="auto"/>
          <w:sz w:val="24"/>
          <w:szCs w:val="24"/>
        </w:rPr>
      </w:pPr>
      <w:r>
        <w:rPr>
          <w:noProof/>
          <w:color w:val="auto"/>
          <w:sz w:val="24"/>
          <w:szCs w:val="24"/>
        </w:rPr>
        <w:drawing>
          <wp:inline distT="0" distB="0" distL="0" distR="0" wp14:anchorId="629249D5" wp14:editId="74241234">
            <wp:extent cx="5840730" cy="21183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
                      <a:extLst>
                        <a:ext uri="{28A0092B-C50C-407E-A947-70E740481C1C}">
                          <a14:useLocalDpi xmlns:a14="http://schemas.microsoft.com/office/drawing/2010/main" val="0"/>
                        </a:ext>
                      </a:extLst>
                    </a:blip>
                    <a:srcRect l="898" r="833" b="2995"/>
                    <a:stretch/>
                  </pic:blipFill>
                  <pic:spPr bwMode="auto">
                    <a:xfrm>
                      <a:off x="0" y="0"/>
                      <a:ext cx="5840730" cy="2118360"/>
                    </a:xfrm>
                    <a:prstGeom prst="rect">
                      <a:avLst/>
                    </a:prstGeom>
                    <a:ln>
                      <a:noFill/>
                    </a:ln>
                    <a:extLst>
                      <a:ext uri="{53640926-AAD7-44D8-BBD7-CCE9431645EC}">
                        <a14:shadowObscured xmlns:a14="http://schemas.microsoft.com/office/drawing/2010/main"/>
                      </a:ext>
                    </a:extLst>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 xml:space="preserve">Adaptive Procedural Template (checklist): Use Case: Eco Economic Epochs Time-Space Meter Ecologically </w:t>
      </w:r>
      <w:proofErr w:type="gramStart"/>
      <w:r>
        <w:rPr>
          <w:rFonts w:ascii="Segoe UI" w:hAnsi="Segoe UI" w:cs="Segoe UI"/>
          <w:color w:val="24292E"/>
          <w:shd w:val="clear" w:color="auto" w:fill="FFFFFF"/>
        </w:rPr>
        <w:t>sustainable  Eco</w:t>
      </w:r>
      <w:proofErr w:type="gramEnd"/>
      <w:r>
        <w:rPr>
          <w:rFonts w:ascii="Segoe UI" w:hAnsi="Segoe UI" w:cs="Segoe UI"/>
          <w:color w:val="24292E"/>
          <w:shd w:val="clear" w:color="auto" w:fill="FFFFFF"/>
        </w:rPr>
        <w:t xml:space="preserve">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 xml:space="preserve">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 Attributed to the Law of Time dot </w:t>
      </w:r>
      <w:proofErr w:type="gramStart"/>
      <w:r>
        <w:rPr>
          <w:rFonts w:ascii="Segoe UI" w:hAnsi="Segoe UI" w:cs="Segoe UI"/>
          <w:color w:val="24292E"/>
          <w:shd w:val="clear" w:color="auto" w:fill="FFFFFF"/>
        </w:rPr>
        <w:t>org</w:t>
      </w:r>
      <w:proofErr w:type="gramEnd"/>
    </w:p>
    <w:p w14:paraId="3181FC34" w14:textId="77777777" w:rsidR="00B51B15" w:rsidRDefault="00B51B15" w:rsidP="003C3E7D">
      <w:pPr>
        <w:pStyle w:val="NormalWeb"/>
        <w:shd w:val="clear" w:color="auto" w:fill="FFFFFF"/>
        <w:spacing w:after="240" w:afterAutospacing="0"/>
        <w:rPr>
          <w:rFonts w:ascii="Segoe UI" w:hAnsi="Segoe UI" w:cs="Segoe UI"/>
          <w:color w:val="24292E"/>
        </w:rPr>
      </w:pPr>
    </w:p>
    <w:p w14:paraId="05AB99C8" w14:textId="6DD578A3"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4C6453B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w:t>
      </w:r>
      <w:proofErr w:type="gramStart"/>
      <w:r>
        <w:rPr>
          <w:rFonts w:ascii="Segoe UI" w:hAnsi="Segoe UI" w:cs="Segoe UI"/>
          <w:color w:val="24292E"/>
        </w:rPr>
        <w:t>UNRIG</w:t>
      </w:r>
      <w:proofErr w:type="gramEnd"/>
      <w:r>
        <w:rPr>
          <w:rFonts w:ascii="Segoe UI" w:hAnsi="Segoe UI" w:cs="Segoe UI"/>
          <w:color w:val="24292E"/>
        </w:rPr>
        <w:t xml:space="preserve"> </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w:t>
      </w:r>
      <w:r>
        <w:rPr>
          <w:rFonts w:ascii="Segoe UI" w:hAnsi="Segoe UI" w:cs="Segoe UI"/>
          <w:color w:val="24292E"/>
        </w:rPr>
        <w:lastRenderedPageBreak/>
        <w:t xml:space="preserve">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w:t>
      </w:r>
      <w:r>
        <w:rPr>
          <w:rFonts w:ascii="Segoe UI" w:hAnsi="Segoe UI" w:cs="Segoe UI"/>
          <w:color w:val="24292E"/>
        </w:rPr>
        <w:lastRenderedPageBreak/>
        <w:t>conclusively that what Einstein described as "spooky action at a distance" is real. Researchers process the spooky output to certify and quantify the randomness available in the data and generate a string of more random bits.</w:t>
      </w:r>
    </w:p>
    <w:p w14:paraId="72A2F08E" w14:textId="781C463D" w:rsidR="003C3E7D" w:rsidRPr="006D39F4" w:rsidRDefault="003C3E7D" w:rsidP="003C3E7D">
      <w:pPr>
        <w:pStyle w:val="NormalWeb"/>
        <w:numPr>
          <w:ilvl w:val="0"/>
          <w:numId w:val="24"/>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230B6F5C" w14:textId="508F9C13" w:rsidR="006D39F4" w:rsidRPr="006D39F4" w:rsidRDefault="006D39F4" w:rsidP="006D39F4">
      <w:pPr>
        <w:pStyle w:val="ListParagraph"/>
        <w:numPr>
          <w:ilvl w:val="0"/>
          <w:numId w:val="24"/>
        </w:numPr>
        <w:rPr>
          <w:rFonts w:ascii="Helvetica" w:hAnsi="Helvetica" w:cs="Helvetica"/>
          <w:color w:val="3A3A3A"/>
          <w:sz w:val="28"/>
          <w:szCs w:val="28"/>
          <w:shd w:val="clear" w:color="auto" w:fill="FFFFFF"/>
        </w:rPr>
      </w:pPr>
      <w:r w:rsidRPr="006D39F4">
        <w:rPr>
          <w:rFonts w:ascii="Helvetica" w:hAnsi="Helvetica" w:cs="Helvetica"/>
          <w:color w:val="3A3A3A"/>
          <w:sz w:val="29"/>
          <w:szCs w:val="29"/>
          <w:shd w:val="clear" w:color="auto" w:fill="FFFFFF"/>
        </w:rPr>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Pr="006D39F4">
        <w:rPr>
          <w:rFonts w:ascii="Helvetica" w:hAnsi="Helvetica" w:cs="Helvetica"/>
          <w:color w:val="3A3A3A"/>
          <w:sz w:val="29"/>
          <w:szCs w:val="29"/>
          <w:shd w:val="clear" w:color="auto" w:fill="FFFFFF"/>
        </w:rPr>
        <w:t>. ”</w:t>
      </w:r>
      <w:proofErr w:type="gramEnd"/>
      <w:r w:rsidRPr="006D39F4">
        <w:rPr>
          <w:rFonts w:ascii="Helvetica" w:hAnsi="Helvetica" w:cs="Helvetica"/>
          <w:color w:val="3A3A3A"/>
          <w:sz w:val="29"/>
          <w:szCs w:val="29"/>
          <w:shd w:val="clear" w:color="auto" w:fill="FFFFFF"/>
        </w:rPr>
        <w:t> </w:t>
      </w:r>
      <w:r>
        <w:rPr>
          <w:rFonts w:ascii="Helvetica" w:hAnsi="Helvetica" w:cs="Helvetica"/>
          <w:color w:val="3A3A3A"/>
          <w:sz w:val="29"/>
          <w:szCs w:val="29"/>
          <w:shd w:val="clear" w:color="auto" w:fill="FFFFFF"/>
        </w:rPr>
        <w:t xml:space="preserve">LINK: </w:t>
      </w:r>
      <w:hyperlink r:id="rId12" w:history="1">
        <w:r w:rsidRPr="00321575">
          <w:rPr>
            <w:rStyle w:val="Hyperlink"/>
            <w:rFonts w:ascii="Helvetica" w:hAnsi="Helvetica" w:cs="Helvetica"/>
            <w:sz w:val="29"/>
            <w:szCs w:val="29"/>
            <w:bdr w:val="none" w:sz="0" w:space="0" w:color="auto" w:frame="1"/>
            <w:shd w:val="clear" w:color="auto" w:fill="FFFFFF"/>
          </w:rPr>
          <w:t>https://spectrum.ieee.org/tech-talk/computing/hardware/quantum-computer-error-correction-is-getting-practical</w:t>
        </w:r>
      </w:hyperlink>
    </w:p>
    <w:p w14:paraId="08BBE1E2" w14:textId="77777777" w:rsidR="006D39F4" w:rsidRPr="006D39F4" w:rsidRDefault="006D39F4" w:rsidP="006D39F4">
      <w:pPr>
        <w:pStyle w:val="ListParagraph"/>
        <w:rPr>
          <w:rFonts w:ascii="Helvetica" w:hAnsi="Helvetica" w:cs="Helvetica"/>
          <w:color w:val="3A3A3A"/>
          <w:sz w:val="28"/>
          <w:szCs w:val="28"/>
          <w:shd w:val="clear" w:color="auto" w:fill="FFFFFF"/>
        </w:rPr>
      </w:pPr>
    </w:p>
    <w:p w14:paraId="6FBF9030" w14:textId="44B34E02" w:rsidR="006D39F4" w:rsidRPr="006D39F4" w:rsidRDefault="006D39F4" w:rsidP="006D39F4">
      <w:pPr>
        <w:pStyle w:val="ListParagraph"/>
        <w:numPr>
          <w:ilvl w:val="0"/>
          <w:numId w:val="24"/>
        </w:numPr>
      </w:pPr>
      <w:r w:rsidRPr="006D39F4">
        <w:rPr>
          <w:rFonts w:ascii="Helvetica" w:hAnsi="Helvetica" w:cs="Helvetica"/>
          <w:color w:val="3A3A3A"/>
          <w:sz w:val="28"/>
          <w:szCs w:val="28"/>
          <w:shd w:val="clear" w:color="auto" w:fill="FFFFFF"/>
        </w:rPr>
        <w:t xml:space="preserve">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w:t>
      </w:r>
      <w:proofErr w:type="spellStart"/>
      <w:r w:rsidRPr="006D39F4">
        <w:rPr>
          <w:rFonts w:ascii="Helvetica" w:hAnsi="Helvetica" w:cs="Helvetica"/>
          <w:color w:val="3A3A3A"/>
          <w:sz w:val="28"/>
          <w:szCs w:val="28"/>
          <w:shd w:val="clear" w:color="auto" w:fill="FFFFFF"/>
        </w:rPr>
        <w:t>Lietaer</w:t>
      </w:r>
      <w:proofErr w:type="spellEnd"/>
      <w:r w:rsidRPr="006D39F4">
        <w:rPr>
          <w:rFonts w:ascii="Helvetica" w:hAnsi="Helvetica" w:cs="Helvetica"/>
          <w:color w:val="3A3A3A"/>
          <w:sz w:val="28"/>
          <w:szCs w:val="28"/>
          <w:shd w:val="clear" w:color="auto" w:fill="FFFFFF"/>
        </w:rPr>
        <w:t xml:space="preserve"> of Belgium’s TRC Trade Reference Currency featuring tangible commodities (like Thomas Edison’s crop commodity based monetary option of 1921) should be the models that benefit from quantum computing and the QRNB.</w:t>
      </w:r>
      <w:r w:rsidRPr="008A6141">
        <w:t xml:space="preserve"> </w:t>
      </w:r>
      <w:r>
        <w:t xml:space="preserve">LINK: </w:t>
      </w:r>
      <w:r w:rsidRPr="006D39F4">
        <w:rPr>
          <w:rFonts w:ascii="Helvetica" w:hAnsi="Helvetica" w:cs="Helvetica"/>
          <w:color w:val="3A3A3A"/>
          <w:sz w:val="28"/>
          <w:szCs w:val="28"/>
          <w:shd w:val="clear" w:color="auto" w:fill="FFFFFF"/>
        </w:rPr>
        <w:t>https://www.nist.gov/news-events/news/2018/04/nists-new-quantum-method-generates-really-random-numbers</w:t>
      </w:r>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 xml:space="preserve">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7E5756">
        <w:rPr>
          <w:rStyle w:val="Hyperlink"/>
          <w:rFonts w:ascii="Arial" w:hAnsi="Arial" w:cs="Arial"/>
          <w:color w:val="auto"/>
          <w:sz w:val="24"/>
          <w:szCs w:val="24"/>
          <w:u w:val="none"/>
          <w:shd w:val="clear" w:color="auto" w:fill="F5F8FA"/>
        </w:rPr>
        <w:t>Lietaer</w:t>
      </w:r>
      <w:proofErr w:type="spellEnd"/>
      <w:r w:rsidRPr="007E5756">
        <w:rPr>
          <w:rStyle w:val="Hyperlink"/>
          <w:rFonts w:ascii="Arial" w:hAnsi="Arial" w:cs="Arial"/>
          <w:color w:val="auto"/>
          <w:sz w:val="24"/>
          <w:szCs w:val="24"/>
          <w:u w:val="none"/>
          <w:shd w:val="clear" w:color="auto" w:fill="F5F8FA"/>
        </w:rPr>
        <w:t xml:space="preserve">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w:t>
      </w:r>
      <w:proofErr w:type="spellStart"/>
      <w:r>
        <w:rPr>
          <w:rStyle w:val="Hyperlink"/>
          <w:rFonts w:ascii="Arial" w:hAnsi="Arial" w:cs="Arial"/>
          <w:color w:val="auto"/>
          <w:sz w:val="24"/>
          <w:szCs w:val="24"/>
          <w:u w:val="none"/>
          <w:shd w:val="clear" w:color="auto" w:fill="F5F8FA"/>
        </w:rPr>
        <w:t>Github</w:t>
      </w:r>
      <w:proofErr w:type="spellEnd"/>
      <w:r>
        <w:rPr>
          <w:rStyle w:val="Hyperlink"/>
          <w:rFonts w:ascii="Arial" w:hAnsi="Arial" w:cs="Arial"/>
          <w:color w:val="auto"/>
          <w:sz w:val="24"/>
          <w:szCs w:val="24"/>
          <w:u w:val="none"/>
          <w:shd w:val="clear" w:color="auto" w:fill="F5F8FA"/>
        </w:rPr>
        <w:t xml:space="preserve">: </w:t>
      </w:r>
      <w:hyperlink r:id="rId14"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5"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xml:space="preserve">. Distributed Autonomous Organization DAO support. The term DAO was coined by military think tank RAND Corporation circa 2001. </w:t>
      </w:r>
      <w:proofErr w:type="gramStart"/>
      <w:r w:rsidR="000C1853">
        <w:rPr>
          <w:sz w:val="24"/>
          <w:szCs w:val="24"/>
        </w:rPr>
        <w:t>Military’</w:t>
      </w:r>
      <w:r w:rsidR="003C420A">
        <w:rPr>
          <w:sz w:val="24"/>
          <w:szCs w:val="24"/>
        </w:rPr>
        <w:t>s</w:t>
      </w:r>
      <w:proofErr w:type="gramEnd"/>
      <w:r w:rsidR="003C420A">
        <w:rPr>
          <w:sz w:val="24"/>
          <w:szCs w:val="24"/>
        </w:rPr>
        <w:t xml:space="preserve">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 xml:space="preserve">Micro to macro-cycle updates maintain system of </w:t>
      </w:r>
      <w:proofErr w:type="gramStart"/>
      <w:r w:rsidR="00AA4298">
        <w:rPr>
          <w:sz w:val="24"/>
          <w:szCs w:val="24"/>
        </w:rPr>
        <w:t>systems</w:t>
      </w:r>
      <w:proofErr w:type="gramEnd"/>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w:t>
      </w:r>
      <w:proofErr w:type="gramStart"/>
      <w:r w:rsidR="00465C26">
        <w:rPr>
          <w:sz w:val="24"/>
          <w:szCs w:val="24"/>
        </w:rPr>
        <w:t>synchronization</w:t>
      </w:r>
      <w:proofErr w:type="gramEnd"/>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w:t>
      </w:r>
      <w:proofErr w:type="gramStart"/>
      <w:r w:rsidR="003B55F3">
        <w:rPr>
          <w:sz w:val="24"/>
          <w:szCs w:val="24"/>
        </w:rPr>
        <w:t>sustainable</w:t>
      </w:r>
      <w:proofErr w:type="gramEnd"/>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 xml:space="preserve">frequency as a statistical </w:t>
      </w:r>
      <w:proofErr w:type="gramStart"/>
      <w:r w:rsidR="009E4FB2">
        <w:rPr>
          <w:sz w:val="24"/>
          <w:szCs w:val="24"/>
        </w:rPr>
        <w:t>mean</w:t>
      </w:r>
      <w:proofErr w:type="gramEnd"/>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w:t>
      </w:r>
      <w:proofErr w:type="gramStart"/>
      <w:r>
        <w:rPr>
          <w:sz w:val="24"/>
          <w:szCs w:val="24"/>
        </w:rPr>
        <w:t>means</w:t>
      </w:r>
      <w:proofErr w:type="gramEnd"/>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 xml:space="preserve">to form a universal syntax, code, date element, tag Rosetta Stone and reference for coders, </w:t>
      </w:r>
      <w:proofErr w:type="gramStart"/>
      <w:r>
        <w:rPr>
          <w:sz w:val="24"/>
          <w:szCs w:val="24"/>
        </w:rPr>
        <w:t>programmers</w:t>
      </w:r>
      <w:proofErr w:type="gramEnd"/>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 xml:space="preserve">12. Universal meme metaphor for coders, programmers given all things internet are formed using time cycles / syntax as instructions for example, universal Bitcoin blockchain meme </w:t>
      </w:r>
      <w:proofErr w:type="gramStart"/>
      <w:r>
        <w:rPr>
          <w:sz w:val="24"/>
          <w:szCs w:val="24"/>
        </w:rPr>
        <w:t>mediation</w:t>
      </w:r>
      <w:proofErr w:type="gramEnd"/>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 xml:space="preserve">The Heart Beacon Cycle invention is an adaptive procedural template / checklist of good ideas and tools used to organize people in groups synchronized in time-space for a common </w:t>
      </w:r>
      <w:proofErr w:type="gramStart"/>
      <w:r>
        <w:rPr>
          <w:rFonts w:eastAsia="MS Mincho"/>
          <w:color w:val="auto"/>
          <w:sz w:val="24"/>
          <w:szCs w:val="24"/>
        </w:rPr>
        <w:t>purpose</w:t>
      </w:r>
      <w:proofErr w:type="gramEnd"/>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lastRenderedPageBreak/>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 xml:space="preserve">involves award of a </w:t>
      </w:r>
      <w:proofErr w:type="gramStart"/>
      <w:r w:rsidR="00372D72">
        <w:rPr>
          <w:sz w:val="26"/>
        </w:rPr>
        <w:t>patent</w:t>
      </w:r>
      <w:proofErr w:type="gramEnd"/>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 xml:space="preserve">theme variations </w:t>
      </w:r>
      <w:proofErr w:type="gramStart"/>
      <w:r>
        <w:rPr>
          <w:sz w:val="24"/>
          <w:szCs w:val="24"/>
        </w:rPr>
        <w:t>is</w:t>
      </w:r>
      <w:proofErr w:type="gramEnd"/>
      <w:r>
        <w:rPr>
          <w:sz w:val="24"/>
          <w:szCs w:val="24"/>
        </w:rPr>
        <w:t xml:space="preserve">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w:t>
      </w:r>
      <w:proofErr w:type="gramStart"/>
      <w:r>
        <w:rPr>
          <w:sz w:val="24"/>
          <w:szCs w:val="24"/>
        </w:rPr>
        <w:t>everywhere</w:t>
      </w:r>
      <w:proofErr w:type="gramEnd"/>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w:t>
      </w:r>
      <w:r>
        <w:rPr>
          <w:sz w:val="24"/>
          <w:szCs w:val="24"/>
        </w:rPr>
        <w:lastRenderedPageBreak/>
        <w:t>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xml:space="preserve">, </w:t>
      </w:r>
      <w:proofErr w:type="gramStart"/>
      <w:r w:rsidR="00025494">
        <w:rPr>
          <w:sz w:val="24"/>
          <w:szCs w:val="24"/>
        </w:rPr>
        <w:t>disseminate</w:t>
      </w:r>
      <w:r w:rsidR="00A33962">
        <w:rPr>
          <w:sz w:val="24"/>
          <w:szCs w:val="24"/>
        </w:rPr>
        <w:t>d</w:t>
      </w:r>
      <w:proofErr w:type="gramEnd"/>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w:t>
      </w:r>
      <w:r w:rsidRPr="00BF0FE7">
        <w:rPr>
          <w:sz w:val="24"/>
          <w:szCs w:val="24"/>
        </w:rPr>
        <w:lastRenderedPageBreak/>
        <w:t xml:space="preserve">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t>
      </w:r>
      <w:proofErr w:type="gramStart"/>
      <w:r w:rsidRPr="00BF0FE7">
        <w:rPr>
          <w:sz w:val="24"/>
          <w:szCs w:val="24"/>
        </w:rPr>
        <w:t>where</w:t>
      </w:r>
      <w:proofErr w:type="gramEnd"/>
      <w:r w:rsidRPr="00BF0FE7">
        <w:rPr>
          <w:sz w:val="24"/>
          <w:szCs w:val="24"/>
        </w:rPr>
        <w:t xml:space="preserv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w:t>
      </w:r>
      <w:r w:rsidRPr="00BF0FE7">
        <w:rPr>
          <w:sz w:val="24"/>
          <w:szCs w:val="24"/>
        </w:rPr>
        <w:lastRenderedPageBreak/>
        <w:t>in macro</w:t>
      </w:r>
      <w:r w:rsidR="00B31250" w:rsidRPr="00BF0FE7">
        <w:rPr>
          <w:sz w:val="24"/>
          <w:szCs w:val="24"/>
        </w:rPr>
        <w:t>-</w:t>
      </w:r>
      <w:proofErr w:type="gramStart"/>
      <w:r w:rsidR="00B31250" w:rsidRPr="00BF0FE7">
        <w:rPr>
          <w:sz w:val="24"/>
          <w:szCs w:val="24"/>
        </w:rPr>
        <w:t>micro economics</w:t>
      </w:r>
      <w:proofErr w:type="gramEnd"/>
      <w:r w:rsidR="00B31250" w:rsidRPr="00BF0FE7">
        <w:rPr>
          <w:sz w:val="24"/>
          <w:szCs w:val="24"/>
        </w:rPr>
        <w:t xml:space="preserve">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 xml:space="preserve">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w:t>
      </w:r>
      <w:proofErr w:type="gramStart"/>
      <w:r>
        <w:rPr>
          <w:sz w:val="24"/>
          <w:szCs w:val="24"/>
        </w:rPr>
        <w:t>cycles</w:t>
      </w:r>
      <w:proofErr w:type="gramEnd"/>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w:t>
      </w:r>
      <w:proofErr w:type="gramStart"/>
      <w:r w:rsidR="002C6F7E">
        <w:rPr>
          <w:sz w:val="24"/>
          <w:szCs w:val="24"/>
        </w:rPr>
        <w:t>synchronicity</w:t>
      </w:r>
      <w:proofErr w:type="gramEnd"/>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r>
      <w:proofErr w:type="gramStart"/>
      <w:r w:rsidRPr="00504C29">
        <w:rPr>
          <w:rStyle w:val="Hyperlink"/>
          <w:color w:val="000000" w:themeColor="text1"/>
          <w:sz w:val="26"/>
          <w:u w:val="none"/>
        </w:rPr>
        <w:t>5</w:t>
      </w:r>
      <w:proofErr w:type="gramEnd"/>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r>
      <w:proofErr w:type="gramStart"/>
      <w:r w:rsidRPr="00504C29">
        <w:rPr>
          <w:rStyle w:val="Hyperlink"/>
          <w:color w:val="000000" w:themeColor="text1"/>
          <w:sz w:val="26"/>
          <w:u w:val="none"/>
        </w:rPr>
        <w:t>5</w:t>
      </w:r>
      <w:proofErr w:type="gramEnd"/>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proofErr w:type="gramStart"/>
      <w:r>
        <w:rPr>
          <w:rStyle w:val="Hyperlink"/>
          <w:color w:val="000000" w:themeColor="text1"/>
          <w:sz w:val="26"/>
          <w:u w:val="none"/>
        </w:rPr>
        <w:t>adaptation</w:t>
      </w:r>
      <w:proofErr w:type="gramEnd"/>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lastRenderedPageBreak/>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w:t>
      </w:r>
      <w:proofErr w:type="gramStart"/>
      <w:r w:rsidR="00F97801">
        <w:rPr>
          <w:rStyle w:val="Hyperlink"/>
          <w:color w:val="000000" w:themeColor="text1"/>
          <w:sz w:val="26"/>
          <w:u w:val="none"/>
        </w:rPr>
        <w:t>acquisition</w:t>
      </w:r>
      <w:proofErr w:type="gramEnd"/>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proofErr w:type="gramStart"/>
      <w:r>
        <w:rPr>
          <w:rStyle w:val="Hyperlink"/>
          <w:color w:val="000000" w:themeColor="text1"/>
          <w:sz w:val="26"/>
          <w:u w:val="none"/>
        </w:rPr>
        <w:t>Military’s</w:t>
      </w:r>
      <w:proofErr w:type="gramEnd"/>
      <w:r>
        <w:rPr>
          <w:rStyle w:val="Hyperlink"/>
          <w:color w:val="000000" w:themeColor="text1"/>
          <w:sz w:val="26"/>
          <w:u w:val="none"/>
        </w:rPr>
        <w:t xml:space="preserve">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w:t>
      </w:r>
      <w:proofErr w:type="gramStart"/>
      <w:r>
        <w:rPr>
          <w:rStyle w:val="Hyperlink"/>
          <w:color w:val="000000" w:themeColor="text1"/>
          <w:sz w:val="26"/>
          <w:u w:val="none"/>
        </w:rPr>
        <w:t>rule</w:t>
      </w:r>
      <w:proofErr w:type="gramEnd"/>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w:t>
      </w:r>
      <w:proofErr w:type="gramStart"/>
      <w:r>
        <w:rPr>
          <w:rStyle w:val="Hyperlink"/>
          <w:color w:val="000000" w:themeColor="text1"/>
          <w:sz w:val="26"/>
          <w:u w:val="none"/>
        </w:rPr>
        <w:t>meme</w:t>
      </w:r>
      <w:proofErr w:type="gramEnd"/>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 xml:space="preserve">References cite documents, web links, standard body publications that are detailed treatises describing the full range of procedural steps cited by the procedural </w:t>
      </w:r>
      <w:proofErr w:type="gramStart"/>
      <w:r>
        <w:rPr>
          <w:rStyle w:val="Hyperlink"/>
          <w:color w:val="000000" w:themeColor="text1"/>
          <w:sz w:val="26"/>
          <w:u w:val="none"/>
        </w:rPr>
        <w:t>template</w:t>
      </w:r>
      <w:proofErr w:type="gramEnd"/>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xml:space="preserve">. In context with this paper’s procedural template, tracking changes from micro-macro </w:t>
      </w:r>
      <w:proofErr w:type="gramStart"/>
      <w:r>
        <w:rPr>
          <w:rStyle w:val="Hyperlink"/>
          <w:color w:val="000000" w:themeColor="text1"/>
          <w:sz w:val="26"/>
          <w:u w:val="none"/>
        </w:rPr>
        <w:t>cycle</w:t>
      </w:r>
      <w:proofErr w:type="gramEnd"/>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 xml:space="preserve">The adaptive procedural template will include standards and policies published by standards groups describing detailed treatises according to individual use </w:t>
      </w:r>
      <w:proofErr w:type="gramStart"/>
      <w:r>
        <w:rPr>
          <w:rStyle w:val="Hyperlink"/>
          <w:color w:val="000000" w:themeColor="text1"/>
          <w:sz w:val="26"/>
          <w:u w:val="none"/>
        </w:rPr>
        <w:t>cases</w:t>
      </w:r>
      <w:proofErr w:type="gramEnd"/>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 xml:space="preserve">The adaptive procedural template will include standards and policies published by standards groups describing detailed treatises according to individual use </w:t>
      </w:r>
      <w:proofErr w:type="gramStart"/>
      <w:r>
        <w:rPr>
          <w:rStyle w:val="Hyperlink"/>
          <w:color w:val="000000" w:themeColor="text1"/>
          <w:sz w:val="26"/>
          <w:u w:val="none"/>
        </w:rPr>
        <w:t>cases</w:t>
      </w:r>
      <w:proofErr w:type="gramEnd"/>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 xml:space="preserve">report firefly-heartbeat algorithm spawned </w:t>
      </w:r>
      <w:proofErr w:type="gramStart"/>
      <w:r>
        <w:rPr>
          <w:rStyle w:val="Hyperlink"/>
          <w:color w:val="000000" w:themeColor="text1"/>
          <w:sz w:val="26"/>
          <w:u w:val="none"/>
        </w:rPr>
        <w:t>events</w:t>
      </w:r>
      <w:proofErr w:type="gramEnd"/>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 xml:space="preserve">for common </w:t>
      </w:r>
      <w:proofErr w:type="gramStart"/>
      <w:r>
        <w:rPr>
          <w:rStyle w:val="Hyperlink"/>
          <w:color w:val="000000" w:themeColor="text1"/>
          <w:sz w:val="26"/>
          <w:u w:val="none"/>
        </w:rPr>
        <w:t>goals</w:t>
      </w:r>
      <w:proofErr w:type="gramEnd"/>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 xml:space="preserve">count minimum sketch or streaming K </w:t>
      </w:r>
      <w:proofErr w:type="gramStart"/>
      <w:r w:rsidR="00670C61">
        <w:rPr>
          <w:rStyle w:val="Hyperlink"/>
          <w:color w:val="000000" w:themeColor="text1"/>
          <w:sz w:val="26"/>
          <w:u w:val="none"/>
        </w:rPr>
        <w:t>algorithms</w:t>
      </w:r>
      <w:proofErr w:type="gramEnd"/>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 xml:space="preserve">Invention relies on System of systems type processes: collection of task-oriented, dedicated systems pooling resources, capabilities together to create a more complex system with more functionality, performance than simply the sum of separate </w:t>
      </w:r>
      <w:proofErr w:type="gramStart"/>
      <w:r w:rsidRPr="00103695">
        <w:rPr>
          <w:rStyle w:val="Hyperlink"/>
          <w:color w:val="000000" w:themeColor="text1"/>
          <w:sz w:val="26"/>
          <w:u w:val="none"/>
        </w:rPr>
        <w:t>systems</w:t>
      </w:r>
      <w:proofErr w:type="gramEnd"/>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 xml:space="preserve">Take State Meta Data heartbeat snapshots @ 15 / N </w:t>
      </w:r>
      <w:proofErr w:type="gramStart"/>
      <w:r w:rsidRPr="004C443B">
        <w:rPr>
          <w:color w:val="000000" w:themeColor="text1"/>
          <w:sz w:val="26"/>
        </w:rPr>
        <w:t>min</w:t>
      </w:r>
      <w:proofErr w:type="gramEnd"/>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 xml:space="preserve">sync data event time </w:t>
      </w:r>
      <w:proofErr w:type="gramStart"/>
      <w:r w:rsidRPr="004C443B">
        <w:rPr>
          <w:color w:val="000000" w:themeColor="text1"/>
          <w:sz w:val="26"/>
        </w:rPr>
        <w:t>stamps</w:t>
      </w:r>
      <w:proofErr w:type="gramEnd"/>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 xml:space="preserve">The Heart Beacon Cycle is derived from military operations executed in challenging conditions. The premise is that the procedures are portable to non-duress </w:t>
      </w:r>
      <w:proofErr w:type="gramStart"/>
      <w:r>
        <w:rPr>
          <w:rStyle w:val="Hyperlink"/>
          <w:color w:val="000000" w:themeColor="text1"/>
          <w:sz w:val="26"/>
          <w:u w:val="none"/>
        </w:rPr>
        <w:t>conditions</w:t>
      </w:r>
      <w:proofErr w:type="gramEnd"/>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w:t>
      </w:r>
      <w:proofErr w:type="gramStart"/>
      <w:r w:rsidR="00401225">
        <w:rPr>
          <w:rStyle w:val="Hyperlink"/>
          <w:color w:val="000000" w:themeColor="text1"/>
          <w:sz w:val="26"/>
          <w:u w:val="none"/>
        </w:rPr>
        <w:t>library</w:t>
      </w:r>
      <w:proofErr w:type="gramEnd"/>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w:t>
      </w:r>
      <w:proofErr w:type="gramStart"/>
      <w:r>
        <w:rPr>
          <w:rStyle w:val="Hyperlink"/>
          <w:color w:val="000000" w:themeColor="text1"/>
          <w:sz w:val="26"/>
          <w:u w:val="none"/>
        </w:rPr>
        <w:t>protection</w:t>
      </w:r>
      <w:proofErr w:type="gramEnd"/>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 xml:space="preserve">ps beginning at the number </w:t>
      </w:r>
      <w:proofErr w:type="gramStart"/>
      <w:r w:rsidR="00764A6F">
        <w:rPr>
          <w:rStyle w:val="Hyperlink"/>
          <w:color w:val="000000" w:themeColor="text1"/>
          <w:sz w:val="26"/>
          <w:u w:val="none"/>
        </w:rPr>
        <w:t>one</w:t>
      </w:r>
      <w:proofErr w:type="gramEnd"/>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 xml:space="preserve">Refer to USPTO application 13/573,002 main </w:t>
      </w:r>
      <w:proofErr w:type="gramStart"/>
      <w:r>
        <w:rPr>
          <w:rStyle w:val="Hyperlink"/>
          <w:color w:val="000000" w:themeColor="text1"/>
          <w:sz w:val="26"/>
          <w:u w:val="none"/>
        </w:rPr>
        <w:t>embodiment</w:t>
      </w:r>
      <w:proofErr w:type="gramEnd"/>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 xml:space="preserve">that restart at the number </w:t>
      </w:r>
      <w:proofErr w:type="gramStart"/>
      <w:r w:rsidR="00764A6F">
        <w:rPr>
          <w:rStyle w:val="Hyperlink"/>
          <w:color w:val="000000" w:themeColor="text1"/>
          <w:sz w:val="26"/>
          <w:u w:val="none"/>
        </w:rPr>
        <w:t>one</w:t>
      </w:r>
      <w:proofErr w:type="gramEnd"/>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 xml:space="preserve">Net Centric Warfare adapted procedural steps are </w:t>
      </w:r>
      <w:proofErr w:type="gramStart"/>
      <w:r>
        <w:rPr>
          <w:rStyle w:val="Hyperlink"/>
          <w:color w:val="000000" w:themeColor="text1"/>
          <w:sz w:val="26"/>
          <w:u w:val="none"/>
        </w:rPr>
        <w:t>iterative</w:t>
      </w:r>
      <w:proofErr w:type="gramEnd"/>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agree to adopt a minimum list of procedures, processes, </w:t>
      </w:r>
      <w:proofErr w:type="gramStart"/>
      <w:r>
        <w:rPr>
          <w:rStyle w:val="Hyperlink"/>
          <w:color w:val="000000" w:themeColor="text1"/>
          <w:sz w:val="26"/>
          <w:u w:val="none"/>
        </w:rPr>
        <w:t>tools</w:t>
      </w:r>
      <w:proofErr w:type="gramEnd"/>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xml:space="preserve">. Logic filters and text tags used as code syntax is stored in “Rosetta Stone” see figure </w:t>
      </w:r>
      <w:proofErr w:type="gramStart"/>
      <w:r>
        <w:rPr>
          <w:rStyle w:val="Hyperlink"/>
          <w:color w:val="000000" w:themeColor="text1"/>
          <w:sz w:val="26"/>
          <w:u w:val="none"/>
        </w:rPr>
        <w:t>4</w:t>
      </w:r>
      <w:proofErr w:type="gramEnd"/>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 xml:space="preserve">ructions, identical source code in the system of </w:t>
      </w:r>
      <w:proofErr w:type="gramStart"/>
      <w:r>
        <w:rPr>
          <w:rFonts w:ascii="Helvetica" w:hAnsi="Helvetica" w:cs="Helvetica"/>
          <w:color w:val="183B30"/>
          <w:sz w:val="21"/>
          <w:szCs w:val="21"/>
        </w:rPr>
        <w:t>systems</w:t>
      </w:r>
      <w:proofErr w:type="gramEnd"/>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 xml:space="preserve">State meta data collected from a current micro-cycle to the next and from many micro-cycles summed, aggregated to report during macro-cycle reporting periods are stored, </w:t>
      </w:r>
      <w:r>
        <w:rPr>
          <w:rStyle w:val="Hyperlink"/>
          <w:color w:val="000000" w:themeColor="text1"/>
          <w:sz w:val="26"/>
          <w:u w:val="none"/>
        </w:rPr>
        <w:lastRenderedPageBreak/>
        <w:t>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 (s) on Verification and </w:t>
      </w:r>
      <w:proofErr w:type="gramStart"/>
      <w:r>
        <w:rPr>
          <w:rStyle w:val="Hyperlink"/>
          <w:color w:val="000000" w:themeColor="text1"/>
          <w:sz w:val="26"/>
          <w:u w:val="none"/>
        </w:rPr>
        <w:t>Validation</w:t>
      </w:r>
      <w:proofErr w:type="gramEnd"/>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w:t>
      </w:r>
      <w:proofErr w:type="gramStart"/>
      <w:r>
        <w:rPr>
          <w:rStyle w:val="Hyperlink"/>
          <w:color w:val="000000" w:themeColor="text1"/>
          <w:sz w:val="26"/>
          <w:u w:val="none"/>
        </w:rPr>
        <w:t>rule</w:t>
      </w:r>
      <w:proofErr w:type="gramEnd"/>
      <w:r>
        <w:rPr>
          <w:rStyle w:val="Hyperlink"/>
          <w:color w:val="000000" w:themeColor="text1"/>
          <w:sz w:val="26"/>
          <w:u w:val="none"/>
        </w:rPr>
        <w:t xml:space="preserv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 xml:space="preserve">Use of physical metaphors such as the water drop in pond, Paul Revere metaphor comply with Supreme Court Alice Corp Vs CLS Bank ruling claims may not direct towards abstract ideas. See figure twelve, USPTO application 13/573,002 main </w:t>
      </w:r>
      <w:proofErr w:type="gramStart"/>
      <w:r>
        <w:rPr>
          <w:rStyle w:val="Hyperlink"/>
          <w:color w:val="000000" w:themeColor="text1"/>
          <w:sz w:val="26"/>
          <w:u w:val="none"/>
        </w:rPr>
        <w:t>embodiment</w:t>
      </w:r>
      <w:proofErr w:type="gramEnd"/>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lastRenderedPageBreak/>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w:t>
      </w:r>
      <w:r w:rsidR="008274DB" w:rsidRPr="008274DB">
        <w:rPr>
          <w:rStyle w:val="Hyperlink"/>
          <w:color w:val="000000" w:themeColor="text1"/>
          <w:sz w:val="26"/>
          <w:u w:val="none"/>
        </w:rPr>
        <w:lastRenderedPageBreak/>
        <w:t>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w:t>
      </w:r>
      <w:r w:rsidRPr="00C449F9">
        <w:rPr>
          <w:rStyle w:val="Hyperlink"/>
          <w:color w:val="000000" w:themeColor="text1"/>
          <w:sz w:val="26"/>
          <w:u w:val="none"/>
        </w:rPr>
        <w:lastRenderedPageBreak/>
        <w:t xml:space="preserve">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 xml:space="preserve">relates Earth to a spaceship flying through space. The spaceship has a finite </w:t>
      </w:r>
      <w:proofErr w:type="gramStart"/>
      <w:r w:rsidRPr="00905558">
        <w:rPr>
          <w:rStyle w:val="Hyperlink"/>
          <w:color w:val="000000" w:themeColor="text1"/>
          <w:sz w:val="26"/>
          <w:u w:val="none"/>
        </w:rPr>
        <w:t>amount</w:t>
      </w:r>
      <w:proofErr w:type="gramEnd"/>
      <w:r w:rsidRPr="00905558">
        <w:rPr>
          <w:rStyle w:val="Hyperlink"/>
          <w:color w:val="000000" w:themeColor="text1"/>
          <w:sz w:val="26"/>
          <w:u w:val="none"/>
        </w:rPr>
        <w:t xml:space="preserve">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w:t>
      </w:r>
      <w:proofErr w:type="gramStart"/>
      <w:r>
        <w:rPr>
          <w:rStyle w:val="Hyperlink"/>
          <w:color w:val="000000" w:themeColor="text1"/>
          <w:sz w:val="26"/>
          <w:u w:val="none"/>
        </w:rPr>
        <w:t>system</w:t>
      </w:r>
      <w:proofErr w:type="gramEnd"/>
      <w:r>
        <w:rPr>
          <w:rStyle w:val="Hyperlink"/>
          <w:color w:val="000000" w:themeColor="text1"/>
          <w:sz w:val="26"/>
          <w:u w:val="none"/>
        </w:rPr>
        <w:t xml:space="preserve">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lastRenderedPageBreak/>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proofErr w:type="gramStart"/>
      <w:r w:rsidR="00291591" w:rsidRPr="00291591">
        <w:rPr>
          <w:rStyle w:val="Hyperlink"/>
          <w:color w:val="000000" w:themeColor="text1"/>
          <w:sz w:val="26"/>
          <w:u w:val="none"/>
        </w:rPr>
        <w:t>in a</w:t>
      </w:r>
      <w:r w:rsidR="00291591">
        <w:rPr>
          <w:rStyle w:val="Hyperlink"/>
          <w:color w:val="000000" w:themeColor="text1"/>
          <w:sz w:val="26"/>
          <w:u w:val="none"/>
        </w:rPr>
        <w:t xml:space="preserve"> given</w:t>
      </w:r>
      <w:proofErr w:type="gramEnd"/>
      <w:r w:rsidR="00291591">
        <w:rPr>
          <w:rStyle w:val="Hyperlink"/>
          <w:color w:val="000000" w:themeColor="text1"/>
          <w:sz w:val="26"/>
          <w:u w:val="none"/>
        </w:rPr>
        <w:t xml:space="preserve">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proofErr w:type="gramStart"/>
      <w:r w:rsidR="0021414B" w:rsidRPr="0021414B">
        <w:rPr>
          <w:rStyle w:val="Hyperlink"/>
          <w:color w:val="000000" w:themeColor="text1"/>
          <w:sz w:val="26"/>
          <w:u w:val="none"/>
        </w:rPr>
        <w:t>http://web.cs.ucla.edu/~awm/cs288/class3.pdf</w:t>
      </w:r>
      <w:proofErr w:type="gramEnd"/>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lastRenderedPageBreak/>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A technology in wide use today which employs Turing completeness is JavaScript, the programming language which powers the World Wide Web. Smart contract technology would describe a computer protocol which obviates the need for a </w:t>
      </w:r>
      <w:r w:rsidR="000F570F" w:rsidRPr="000F570F">
        <w:rPr>
          <w:rStyle w:val="Hyperlink"/>
          <w:color w:val="000000" w:themeColor="text1"/>
          <w:sz w:val="26"/>
          <w:u w:val="none"/>
        </w:rPr>
        <w:lastRenderedPageBreak/>
        <w:t>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AA4817">
        <w:rPr>
          <w:rStyle w:val="Hyperlink"/>
          <w:color w:val="000000" w:themeColor="text1"/>
          <w:sz w:val="26"/>
          <w:u w:val="none"/>
        </w:rPr>
        <w:t>states</w:t>
      </w:r>
      <w:proofErr w:type="gramEnd"/>
      <w:r w:rsidRPr="00AA4817">
        <w:rPr>
          <w:rStyle w:val="Hyperlink"/>
          <w:color w:val="000000" w:themeColor="text1"/>
          <w:sz w:val="26"/>
          <w:u w:val="none"/>
        </w:rPr>
        <w:t xml:space="preserve">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w:t>
      </w:r>
      <w:proofErr w:type="gramStart"/>
      <w:r w:rsidR="00E67699">
        <w:rPr>
          <w:rStyle w:val="Hyperlink"/>
          <w:color w:val="000000" w:themeColor="text1"/>
          <w:sz w:val="26"/>
          <w:u w:val="none"/>
        </w:rPr>
        <w:t>space</w:t>
      </w:r>
      <w:proofErr w:type="gramEnd"/>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 xml:space="preserve">Firefly inspired Heartbeat Synchronization: in a paper entitled Fireﬂy-inspired Heartbeat </w:t>
      </w:r>
      <w:r w:rsidR="00A757DC" w:rsidRPr="00A757DC">
        <w:rPr>
          <w:rStyle w:val="Hyperlink"/>
          <w:color w:val="000000" w:themeColor="text1"/>
          <w:sz w:val="26"/>
          <w:u w:val="none"/>
        </w:rPr>
        <w:lastRenderedPageBreak/>
        <w:t>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lastRenderedPageBreak/>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w:t>
      </w:r>
      <w:proofErr w:type="gramStart"/>
      <w:r w:rsidRPr="001B11FD">
        <w:rPr>
          <w:rStyle w:val="Hyperlink"/>
          <w:color w:val="000000" w:themeColor="text1"/>
          <w:sz w:val="26"/>
          <w:u w:val="none"/>
        </w:rPr>
        <w:t>open source</w:t>
      </w:r>
      <w:proofErr w:type="gramEnd"/>
      <w:r w:rsidRPr="001B11FD">
        <w:rPr>
          <w:rStyle w:val="Hyperlink"/>
          <w:color w:val="000000" w:themeColor="text1"/>
          <w:sz w:val="26"/>
          <w:u w:val="none"/>
        </w:rPr>
        <w:t xml:space="preserv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 xml:space="preserve">scalable, </w:t>
      </w:r>
      <w:proofErr w:type="gramStart"/>
      <w:r w:rsidRPr="005678A7">
        <w:rPr>
          <w:rStyle w:val="Hyperlink"/>
          <w:color w:val="000000" w:themeColor="text1"/>
          <w:sz w:val="26"/>
          <w:u w:val="none"/>
        </w:rPr>
        <w:t>open source</w:t>
      </w:r>
      <w:proofErr w:type="gramEnd"/>
      <w:r w:rsidRPr="005678A7">
        <w:rPr>
          <w:rStyle w:val="Hyperlink"/>
          <w:color w:val="000000" w:themeColor="text1"/>
          <w:sz w:val="26"/>
          <w:u w:val="none"/>
        </w:rPr>
        <w:t xml:space="preserv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E13523"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13523"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w:t>
      </w:r>
      <w:proofErr w:type="gramStart"/>
      <w:r w:rsidR="002038C4">
        <w:rPr>
          <w:rFonts w:ascii="Arial" w:hAnsi="Arial" w:cs="Arial"/>
          <w:color w:val="009030"/>
          <w:sz w:val="20"/>
          <w:szCs w:val="20"/>
        </w:rPr>
        <w:t>means</w:t>
      </w:r>
      <w:proofErr w:type="gramEnd"/>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13523"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13523"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xml:space="preserve">, </w:t>
      </w:r>
      <w:proofErr w:type="gramStart"/>
      <w:r>
        <w:rPr>
          <w:sz w:val="24"/>
        </w:rPr>
        <w:t>T</w:t>
      </w:r>
      <w:r w:rsidRPr="000655F7">
        <w:rPr>
          <w:sz w:val="24"/>
        </w:rPr>
        <w:t>oken</w:t>
      </w:r>
      <w:proofErr w:type="gramEnd"/>
      <w:r w:rsidRPr="000655F7">
        <w:rPr>
          <w:sz w:val="24"/>
        </w:rPr>
        <w:t xml:space="preserve">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13523"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REACT JS Java </w:t>
      </w:r>
      <w:proofErr w:type="gramStart"/>
      <w:r>
        <w:rPr>
          <w:rStyle w:val="Hyperlink"/>
          <w:color w:val="000000" w:themeColor="text1"/>
          <w:sz w:val="26"/>
          <w:u w:val="none"/>
        </w:rPr>
        <w:t>script:</w:t>
      </w:r>
      <w:proofErr w:type="gramEnd"/>
      <w:r>
        <w:rPr>
          <w:rStyle w:val="Hyperlink"/>
          <w:color w:val="000000" w:themeColor="text1"/>
          <w:sz w:val="26"/>
          <w:u w:val="none"/>
        </w:rPr>
        <w:t xml:space="preserve">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 xml:space="preserve">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w:t>
      </w:r>
      <w:r w:rsidRPr="007C27DF">
        <w:rPr>
          <w:rStyle w:val="Hyperlink"/>
          <w:color w:val="000000" w:themeColor="text1"/>
          <w:sz w:val="26"/>
          <w:u w:val="none"/>
        </w:rPr>
        <w:lastRenderedPageBreak/>
        <w:t>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w:t>
      </w:r>
      <w:proofErr w:type="gramStart"/>
      <w:r w:rsidR="00C4636C">
        <w:rPr>
          <w:color w:val="000000" w:themeColor="text1"/>
          <w:sz w:val="26"/>
        </w:rPr>
        <w:t>symbol</w:t>
      </w:r>
      <w:proofErr w:type="gramEnd"/>
      <w:r w:rsidR="00C4636C">
        <w:rPr>
          <w:color w:val="000000" w:themeColor="text1"/>
          <w:sz w:val="26"/>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 xml:space="preserve">l field content, </w:t>
      </w:r>
      <w:proofErr w:type="gramStart"/>
      <w:r w:rsidR="00894BAA">
        <w:rPr>
          <w:rStyle w:val="Hyperlink"/>
          <w:color w:val="000000" w:themeColor="text1"/>
          <w:sz w:val="26"/>
          <w:u w:val="none"/>
        </w:rPr>
        <w:t>e.g.</w:t>
      </w:r>
      <w:proofErr w:type="gramEnd"/>
      <w:r w:rsidR="00894BAA">
        <w:rPr>
          <w:rStyle w:val="Hyperlink"/>
          <w:color w:val="000000" w:themeColor="text1"/>
          <w:sz w:val="26"/>
          <w:u w:val="none"/>
        </w:rPr>
        <w:t xml:space="preserve"> data elements</w:t>
      </w:r>
    </w:p>
    <w:p w14:paraId="4F237F30" w14:textId="77777777" w:rsidR="00BD198E" w:rsidRDefault="00E13523"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w:t>
      </w:r>
      <w:proofErr w:type="gramStart"/>
      <w:r w:rsidR="00BD198E">
        <w:rPr>
          <w:rStyle w:val="Hyperlink"/>
          <w:color w:val="000000" w:themeColor="text1"/>
          <w:sz w:val="26"/>
          <w:u w:val="none"/>
        </w:rPr>
        <w:t>XML</w:t>
      </w:r>
      <w:proofErr w:type="gramEnd"/>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w:t>
      </w:r>
      <w:r w:rsidR="00146738" w:rsidRPr="00146738">
        <w:rPr>
          <w:rStyle w:val="Hyperlink"/>
          <w:color w:val="000000" w:themeColor="text1"/>
          <w:sz w:val="26"/>
          <w:u w:val="none"/>
        </w:rPr>
        <w:lastRenderedPageBreak/>
        <w:t>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E13523"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E13523"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w:t>
      </w:r>
      <w:proofErr w:type="gramStart"/>
      <w:r w:rsidR="00847322">
        <w:rPr>
          <w:rStyle w:val="Hyperlink"/>
          <w:color w:val="000000" w:themeColor="text1"/>
          <w:sz w:val="26"/>
          <w:u w:val="none"/>
        </w:rPr>
        <w:t>instructions</w:t>
      </w:r>
      <w:proofErr w:type="gramEnd"/>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w:t>
      </w:r>
      <w:r w:rsidR="00484E3F" w:rsidRPr="00484E3F">
        <w:rPr>
          <w:rStyle w:val="Hyperlink"/>
          <w:color w:val="000000" w:themeColor="text1"/>
          <w:sz w:val="26"/>
          <w:u w:val="none"/>
        </w:rPr>
        <w:lastRenderedPageBreak/>
        <w:t>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w:t>
      </w:r>
      <w:proofErr w:type="gramStart"/>
      <w:r>
        <w:rPr>
          <w:sz w:val="26"/>
        </w:rPr>
        <w:t>cases</w:t>
      </w:r>
      <w:proofErr w:type="gramEnd"/>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w:t>
      </w:r>
      <w:proofErr w:type="gramStart"/>
      <w:r w:rsidRPr="00917A37">
        <w:rPr>
          <w:sz w:val="24"/>
          <w:szCs w:val="24"/>
        </w:rPr>
        <w:t>i.e.</w:t>
      </w:r>
      <w:proofErr w:type="gramEnd"/>
      <w:r w:rsidRPr="00917A37">
        <w:rPr>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917A37">
        <w:rPr>
          <w:sz w:val="24"/>
          <w:szCs w:val="24"/>
        </w:rPr>
        <w:t>are</w:t>
      </w:r>
      <w:proofErr w:type="gramEnd"/>
      <w:r w:rsidRPr="00917A37">
        <w:rPr>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proofErr w:type="gramStart"/>
      <w:r w:rsidRPr="00917A37">
        <w:rPr>
          <w:sz w:val="24"/>
          <w:szCs w:val="24"/>
        </w:rPr>
        <w:t>treatises</w:t>
      </w:r>
      <w:proofErr w:type="gramEnd"/>
      <w:r w:rsidRPr="00917A37">
        <w:rPr>
          <w:sz w:val="24"/>
          <w:szCs w:val="24"/>
        </w:rPr>
        <w:t xml:space="preserve">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t>
      </w:r>
      <w:proofErr w:type="gramStart"/>
      <w:r w:rsidRPr="00917A37">
        <w:rPr>
          <w:sz w:val="24"/>
          <w:szCs w:val="24"/>
        </w:rPr>
        <w:t>word</w:t>
      </w:r>
      <w:proofErr w:type="gramEnd"/>
      <w:r w:rsidRPr="00917A37">
        <w:rPr>
          <w:sz w:val="24"/>
          <w:szCs w:val="24"/>
        </w:rPr>
        <w:t xml:space="preserve">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w:t>
      </w:r>
      <w:proofErr w:type="gramStart"/>
      <w:r w:rsidRPr="00917A37">
        <w:rPr>
          <w:sz w:val="24"/>
          <w:szCs w:val="24"/>
        </w:rPr>
        <w:t>search</w:t>
      </w:r>
      <w:proofErr w:type="gramEnd"/>
      <w:r w:rsidRPr="00917A37">
        <w:rPr>
          <w:sz w:val="24"/>
          <w:szCs w:val="24"/>
        </w:rPr>
        <w:t xml:space="preserve">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lastRenderedPageBreak/>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w:t>
      </w:r>
      <w:r>
        <w:rPr>
          <w:rFonts w:ascii="Segoe UI" w:hAnsi="Segoe UI" w:cs="Segoe UI"/>
          <w:color w:val="24292E"/>
        </w:rPr>
        <w:lastRenderedPageBreak/>
        <w:t>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 by hop</w:t>
      </w:r>
      <w:proofErr w:type="gramEnd"/>
      <w:r w:rsidRPr="00C90A67">
        <w:t xml:space="preserve">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w:t>
      </w:r>
      <w:proofErr w:type="gramStart"/>
      <w:r w:rsidRPr="00C90A67">
        <w:t>hop by hop</w:t>
      </w:r>
      <w:proofErr w:type="gramEnd"/>
      <w:r w:rsidRPr="00C90A67">
        <w:t xml:space="preserve">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w:t>
      </w:r>
      <w:proofErr w:type="gramStart"/>
      <w:r w:rsidRPr="00C90A67">
        <w:t>metaphor</w:t>
      </w:r>
      <w:proofErr w:type="gramEnd"/>
      <w:r w:rsidRPr="00C90A67">
        <w:t xml:space="preserve"> </w:t>
      </w:r>
    </w:p>
    <w:p w14:paraId="78ED5397" w14:textId="77777777" w:rsidR="00CC5F0C" w:rsidRPr="00C90A67" w:rsidRDefault="00CC5F0C" w:rsidP="00CC5F0C">
      <w:pPr>
        <w:spacing w:after="0" w:line="240" w:lineRule="auto"/>
      </w:pPr>
      <w:r w:rsidRPr="00C90A67">
        <w:t xml:space="preserve">indicating distance traveled in context with router / server / switch / node </w:t>
      </w:r>
      <w:proofErr w:type="gramStart"/>
      <w:r w:rsidRPr="00C90A67">
        <w:t>traversal</w:t>
      </w:r>
      <w:proofErr w:type="gramEnd"/>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w:t>
      </w:r>
      <w:proofErr w:type="gramStart"/>
      <w:r w:rsidRPr="00C90A67">
        <w:t>metaphor</w:t>
      </w:r>
      <w:proofErr w:type="gramEnd"/>
      <w:r w:rsidRPr="00C90A67">
        <w:t xml:space="preserve">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w:t>
      </w:r>
      <w:proofErr w:type="gramStart"/>
      <w:r w:rsidRPr="00C90A67">
        <w:t>used</w:t>
      </w:r>
      <w:proofErr w:type="gramEnd"/>
      <w:r w:rsidRPr="00C90A67">
        <w:t xml:space="preserve"> </w:t>
      </w:r>
    </w:p>
    <w:p w14:paraId="434C9950" w14:textId="77777777" w:rsidR="00CC5F0C" w:rsidRPr="00C90A67" w:rsidRDefault="00CC5F0C" w:rsidP="00CC5F0C">
      <w:pPr>
        <w:spacing w:after="0" w:line="240" w:lineRule="auto"/>
      </w:pPr>
      <w:r w:rsidRPr="00C90A67">
        <w:t xml:space="preserve">with user, customer, client, organization selected beacon broadcast type </w:t>
      </w:r>
      <w:proofErr w:type="gramStart"/>
      <w:r w:rsidRPr="00C90A67">
        <w:t>technologies</w:t>
      </w:r>
      <w:proofErr w:type="gramEnd"/>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w:t>
      </w:r>
      <w:proofErr w:type="gramStart"/>
      <w:r w:rsidRPr="00C90A67">
        <w:rPr>
          <w:rFonts w:eastAsia="MS Mincho"/>
          <w:color w:val="auto"/>
          <w:sz w:val="24"/>
          <w:szCs w:val="24"/>
        </w:rPr>
        <w:t>templates</w:t>
      </w:r>
      <w:proofErr w:type="gramEnd"/>
      <w:r w:rsidRPr="00C90A67">
        <w:rPr>
          <w:rFonts w:eastAsia="MS Mincho"/>
          <w:color w:val="auto"/>
          <w:sz w:val="24"/>
          <w:szCs w:val="24"/>
        </w:rPr>
        <w:t xml:space="preserve">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w:t>
      </w:r>
      <w:proofErr w:type="gramStart"/>
      <w:r w:rsidRPr="00861E4F">
        <w:rPr>
          <w:rFonts w:ascii="&amp;quot" w:hAnsi="&amp;quot"/>
          <w:color w:val="14171A"/>
          <w:lang w:val="en"/>
        </w:rPr>
        <w:t>point</w:t>
      </w:r>
      <w:proofErr w:type="gramEnd"/>
      <w:r w:rsidRPr="00861E4F">
        <w:rPr>
          <w:rFonts w:ascii="&amp;quot" w:hAnsi="&amp;quot"/>
          <w:color w:val="14171A"/>
          <w:lang w:val="en"/>
        </w:rPr>
        <w:t xml:space="preserve">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3"/>
          <w:headerReference w:type="first" r:id="rId94"/>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5">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6">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xml:space="preserve">, net of programmable money, Web 3.0 are formed using 1) Time epochs 2) </w:t>
      </w:r>
      <w:proofErr w:type="gramStart"/>
      <w:r w:rsidR="004C0557">
        <w:rPr>
          <w:rStyle w:val="Hyperlink"/>
          <w:b/>
          <w:color w:val="000000" w:themeColor="text1"/>
          <w:u w:val="none"/>
        </w:rPr>
        <w:t>syntax</w:t>
      </w:r>
      <w:proofErr w:type="gramEnd"/>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the “Alice </w:t>
      </w:r>
      <w:proofErr w:type="gramStart"/>
      <w:r w:rsidR="00613E42">
        <w:rPr>
          <w:rStyle w:val="Hyperlink"/>
          <w:b/>
          <w:color w:val="000000" w:themeColor="text1"/>
          <w:u w:val="none"/>
        </w:rPr>
        <w:t>Effect</w:t>
      </w:r>
      <w:proofErr w:type="gramEnd"/>
      <w:r w:rsidR="00613E42">
        <w:rPr>
          <w:rStyle w:val="Hyperlink"/>
          <w:b/>
          <w:color w:val="000000" w:themeColor="text1"/>
          <w:u w:val="none"/>
        </w:rPr>
        <w: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3">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4">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6">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3">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5">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1"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6">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 xml:space="preserve">"One resists the invasion of armies; one does not resist the invasion of </w:t>
      </w:r>
      <w:proofErr w:type="gramStart"/>
      <w:r w:rsidRPr="00F71CCB">
        <w:rPr>
          <w:b/>
          <w:sz w:val="24"/>
          <w:szCs w:val="24"/>
        </w:rPr>
        <w:t>ideas</w:t>
      </w:r>
      <w:proofErr w:type="gramEnd"/>
      <w:r w:rsidRPr="00F71CCB">
        <w:rPr>
          <w:b/>
          <w:sz w:val="24"/>
          <w:szCs w:val="24"/>
        </w:rPr>
        <w:t>"</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3"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4"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5"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6"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7"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8"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9"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60"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1"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2"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3"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4"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5"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6"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7"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xml:space="preserve">) Law of Time dot </w:t>
      </w:r>
      <w:proofErr w:type="gramStart"/>
      <w:r>
        <w:rPr>
          <w:rFonts w:ascii="Segoe UI" w:hAnsi="Segoe UI" w:cs="Segoe UI"/>
          <w:color w:val="24292E"/>
        </w:rPr>
        <w:t>org</w:t>
      </w:r>
      <w:proofErr w:type="gramEnd"/>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70">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74F850F7">
            <wp:extent cx="8686800" cy="4886325"/>
            <wp:effectExtent l="0" t="0" r="0" b="952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D0FA85B" w14:textId="59D39403" w:rsidR="0000174F" w:rsidRDefault="0000174F" w:rsidP="004E288A">
      <w:pPr>
        <w:spacing w:after="0" w:line="240" w:lineRule="auto"/>
        <w:rPr>
          <w:b/>
          <w:sz w:val="24"/>
          <w:szCs w:val="24"/>
        </w:rPr>
      </w:pPr>
    </w:p>
    <w:p w14:paraId="24E20D09" w14:textId="49C931F7" w:rsidR="0000174F" w:rsidRPr="004E288A"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w:t>
      </w:r>
      <w:proofErr w:type="gramStart"/>
      <w:r w:rsidR="00723CCD">
        <w:rPr>
          <w:b/>
          <w:sz w:val="24"/>
          <w:szCs w:val="24"/>
        </w:rPr>
        <w:t>plan</w:t>
      </w:r>
      <w:proofErr w:type="gramEnd"/>
    </w:p>
    <w:sectPr w:rsidR="0000174F"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1252F" w14:textId="77777777" w:rsidR="00E13523" w:rsidRDefault="00E13523">
      <w:pPr>
        <w:spacing w:after="0" w:line="240" w:lineRule="auto"/>
      </w:pPr>
      <w:r>
        <w:separator/>
      </w:r>
    </w:p>
  </w:endnote>
  <w:endnote w:type="continuationSeparator" w:id="0">
    <w:p w14:paraId="79F92B40" w14:textId="77777777" w:rsidR="00E13523" w:rsidRDefault="00E13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DF983" w14:textId="77777777" w:rsidR="00E13523" w:rsidRDefault="00E13523">
      <w:pPr>
        <w:spacing w:after="0" w:line="240" w:lineRule="auto"/>
      </w:pPr>
      <w:r>
        <w:separator/>
      </w:r>
    </w:p>
  </w:footnote>
  <w:footnote w:type="continuationSeparator" w:id="0">
    <w:p w14:paraId="5ABA6099" w14:textId="77777777" w:rsidR="00E13523" w:rsidRDefault="00E135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w14:anchorId="6184EA62" id="_x0000_i104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CE8"/>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69F3"/>
    <w:rsid w:val="00B47CDA"/>
    <w:rsid w:val="00B5077C"/>
    <w:rsid w:val="00B512E9"/>
    <w:rsid w:val="00B51B15"/>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5AB5"/>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e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hyperlink" Target="https://medium.com/coinmonks/blockchain-needs-a-killer-use-case-2f4def841883" TargetMode="External"/><Relationship Id="rId159" Type="http://schemas.openxmlformats.org/officeDocument/2006/relationships/hyperlink" Target="https://angel.co/heart_beacon" TargetMode="External"/><Relationship Id="rId170" Type="http://schemas.openxmlformats.org/officeDocument/2006/relationships/image" Target="media/image75.jp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e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image" Target="media/image15.jpg"/><Relationship Id="rId160" Type="http://schemas.openxmlformats.org/officeDocument/2006/relationships/hyperlink" Target="https://www.patreon.com/beacon_heart" TargetMode="External"/><Relationship Id="rId165" Type="http://schemas.openxmlformats.org/officeDocument/2006/relationships/hyperlink" Target="https://www.linkedin.com/in/ecoeconepochs/" TargetMode="Externa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g"/><Relationship Id="rId118" Type="http://schemas.openxmlformats.org/officeDocument/2006/relationships/image" Target="media/image38.jpg"/><Relationship Id="rId134" Type="http://schemas.openxmlformats.org/officeDocument/2006/relationships/image" Target="media/image54.jp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hyperlink" Target="https://medium.com/@heart.beacon.cycle/eco-sustainable-economic-heartbeat-43e4e30246da" TargetMode="External"/><Relationship Id="rId171" Type="http://schemas.openxmlformats.org/officeDocument/2006/relationships/image" Target="media/image76.jpg"/><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g"/><Relationship Id="rId108" Type="http://schemas.openxmlformats.org/officeDocument/2006/relationships/image" Target="media/image28.jpeg"/><Relationship Id="rId124" Type="http://schemas.openxmlformats.org/officeDocument/2006/relationships/image" Target="media/image44.jpeg"/><Relationship Id="rId129" Type="http://schemas.openxmlformats.org/officeDocument/2006/relationships/image" Target="media/image49.jpeg"/><Relationship Id="rId54" Type="http://schemas.openxmlformats.org/officeDocument/2006/relationships/image" Target="media/image9.jpeg"/><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40" Type="http://schemas.openxmlformats.org/officeDocument/2006/relationships/image" Target="media/image60.jpeg"/><Relationship Id="rId145" Type="http://schemas.openxmlformats.org/officeDocument/2006/relationships/image" Target="media/image65.jpeg"/><Relationship Id="rId161" Type="http://schemas.openxmlformats.org/officeDocument/2006/relationships/hyperlink" Target="https://www.facebook.com/beaconheart" TargetMode="External"/><Relationship Id="rId166" Type="http://schemas.openxmlformats.org/officeDocument/2006/relationships/hyperlink" Target="mailto:ecoeconomicepochs@proton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edium.com/@heart.beacon.cycle/eco-sustainable-economic-heartbeat-43e4e30246da" TargetMode="External"/><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eg"/><Relationship Id="rId114" Type="http://schemas.openxmlformats.org/officeDocument/2006/relationships/image" Target="media/image34.jpg"/><Relationship Id="rId119" Type="http://schemas.openxmlformats.org/officeDocument/2006/relationships/image" Target="media/image39.jpeg"/><Relationship Id="rId127" Type="http://schemas.openxmlformats.org/officeDocument/2006/relationships/image" Target="media/image47.jpeg"/><Relationship Id="rId10" Type="http://schemas.openxmlformats.org/officeDocument/2006/relationships/hyperlink" Target="http://www.investopedia.com/terms/k/k-percent-rule.asp"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header" Target="head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g"/><Relationship Id="rId143" Type="http://schemas.openxmlformats.org/officeDocument/2006/relationships/image" Target="media/image63.jpe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hyperlink" Target="https://medium.com/@heart.beacon.cycle/deep-thought-pondering-the-bitcoin-blockchain-f20ad6112d7" TargetMode="External"/><Relationship Id="rId164" Type="http://schemas.openxmlformats.org/officeDocument/2006/relationships/hyperlink" Target="https://www.subscribestar.com/eco_econ_epochs" TargetMode="External"/><Relationship Id="rId169"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eg"/><Relationship Id="rId104" Type="http://schemas.openxmlformats.org/officeDocument/2006/relationships/image" Target="media/image24.jpg"/><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image" Target="media/image61.jpeg"/><Relationship Id="rId146" Type="http://schemas.openxmlformats.org/officeDocument/2006/relationships/image" Target="media/image66.jpg"/><Relationship Id="rId167" Type="http://schemas.openxmlformats.org/officeDocument/2006/relationships/hyperlink" Target="http://robertdavidsteele.com/" TargetMode="External"/><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162" Type="http://schemas.openxmlformats.org/officeDocument/2006/relationships/hyperlink" Target="https://www.minds.com/beaconheart/" TargetMode="External"/><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hyperlink" Target="https://medium.com/@heart.beacon.cycle/delusional-bitcoin-vs-fools-gold-e4bea26afba8"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73" Type="http://schemas.openxmlformats.org/officeDocument/2006/relationships/theme" Target="theme/theme1.xml"/><Relationship Id="rId19" Type="http://schemas.openxmlformats.org/officeDocument/2006/relationships/hyperlink" Target="http://bit.ly/2ayWyqC" TargetMode="External"/><Relationship Id="rId14" Type="http://schemas.openxmlformats.org/officeDocument/2006/relationships/hyperlink" Target="http://github.com/Beacon-Heart"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eg"/><Relationship Id="rId147" Type="http://schemas.openxmlformats.org/officeDocument/2006/relationships/image" Target="media/image67.jpg"/><Relationship Id="rId168" Type="http://schemas.openxmlformats.org/officeDocument/2006/relationships/image" Target="media/image73.jpg"/><Relationship Id="rId8" Type="http://schemas.openxmlformats.org/officeDocument/2006/relationships/image" Target="media/image3.jpg"/><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footer" Target="footer1.xml"/><Relationship Id="rId98" Type="http://schemas.openxmlformats.org/officeDocument/2006/relationships/image" Target="media/image18.jpg"/><Relationship Id="rId121" Type="http://schemas.openxmlformats.org/officeDocument/2006/relationships/image" Target="media/image41.jpg"/><Relationship Id="rId142" Type="http://schemas.openxmlformats.org/officeDocument/2006/relationships/image" Target="media/image62.jpeg"/><Relationship Id="rId163" Type="http://schemas.openxmlformats.org/officeDocument/2006/relationships/hyperlink" Target="https://twitter.com/Heart_Beacon" TargetMode="External"/><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eg"/><Relationship Id="rId158" Type="http://schemas.openxmlformats.org/officeDocument/2006/relationships/hyperlink" Target="https://pinterest.com/mcgee3077/eco-economic-heartbeat/" TargetMode="External"/><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62" Type="http://schemas.openxmlformats.org/officeDocument/2006/relationships/hyperlink" Target="http://ccedk.com/dc/btsr"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111" Type="http://schemas.openxmlformats.org/officeDocument/2006/relationships/image" Target="media/image31.jpg"/><Relationship Id="rId132" Type="http://schemas.openxmlformats.org/officeDocument/2006/relationships/image" Target="media/image52.jpeg"/><Relationship Id="rId153" Type="http://schemas.openxmlformats.org/officeDocument/2006/relationships/hyperlink" Target="https://github.com/Beacon-Hear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100</Pages>
  <Words>15940</Words>
  <Characters>90860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82</cp:revision>
  <cp:lastPrinted>2021-02-05T13:48:00Z</cp:lastPrinted>
  <dcterms:created xsi:type="dcterms:W3CDTF">2020-06-08T00:29:00Z</dcterms:created>
  <dcterms:modified xsi:type="dcterms:W3CDTF">2021-03-22T10:43:00Z</dcterms:modified>
</cp:coreProperties>
</file>